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BCCB7" w14:textId="77777777" w:rsidR="00DE7FB8" w:rsidRDefault="00DE7FB8" w:rsidP="00DE7FB8">
      <w:pPr>
        <w:widowControl w:val="0"/>
        <w:tabs>
          <w:tab w:val="left" w:pos="4154"/>
          <w:tab w:val="left" w:pos="8816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Semester IV Design and analysis of experiments</w:t>
      </w:r>
    </w:p>
    <w:p w14:paraId="48A94B17" w14:textId="77777777" w:rsidR="00DE7FB8" w:rsidRPr="00BC4497" w:rsidRDefault="00DE7FB8" w:rsidP="00DE7FB8">
      <w:pPr>
        <w:widowControl w:val="0"/>
        <w:tabs>
          <w:tab w:val="left" w:pos="4154"/>
          <w:tab w:val="left" w:pos="8816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9A3A5" wp14:editId="49D7E827">
                <wp:simplePos x="0" y="0"/>
                <wp:positionH relativeFrom="page">
                  <wp:posOffset>457200</wp:posOffset>
                </wp:positionH>
                <wp:positionV relativeFrom="paragraph">
                  <wp:posOffset>156210</wp:posOffset>
                </wp:positionV>
                <wp:extent cx="6199505" cy="7620"/>
                <wp:effectExtent l="0" t="3810" r="1270" b="0"/>
                <wp:wrapNone/>
                <wp:docPr id="9890776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9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1D2E7" id="Rectangle 32" o:spid="_x0000_s1026" style="position:absolute;margin-left:36pt;margin-top:12.3pt;width:488.1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Theory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                                                   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Credits:</w:t>
      </w:r>
      <w:r w:rsidRPr="00BC4497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3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                                               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hrs</w:t>
      </w:r>
      <w:proofErr w:type="spellEnd"/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/week</w:t>
      </w:r>
    </w:p>
    <w:p w14:paraId="21B29D8E" w14:textId="77777777" w:rsidR="00DE7FB8" w:rsidRPr="00BC4497" w:rsidRDefault="00DE7FB8" w:rsidP="00DE7F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14:paraId="5C530F26" w14:textId="77777777" w:rsidR="00DE7FB8" w:rsidRPr="00BC4497" w:rsidRDefault="00DE7FB8" w:rsidP="00DE7FB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7"/>
          <w:szCs w:val="24"/>
          <w:lang w:val="en-US"/>
        </w:rPr>
      </w:pPr>
    </w:p>
    <w:p w14:paraId="79791857" w14:textId="77777777" w:rsidR="00DE7FB8" w:rsidRPr="00BC4497" w:rsidRDefault="00DE7FB8" w:rsidP="00DE7FB8">
      <w:pPr>
        <w:widowControl w:val="0"/>
        <w:numPr>
          <w:ilvl w:val="0"/>
          <w:numId w:val="2"/>
        </w:numPr>
        <w:tabs>
          <w:tab w:val="left" w:pos="1180"/>
          <w:tab w:val="left" w:pos="1181"/>
        </w:tabs>
        <w:autoSpaceDE w:val="0"/>
        <w:autoSpaceDN w:val="0"/>
        <w:spacing w:before="9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Learning</w:t>
      </w:r>
      <w:r w:rsidRPr="00BC449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Outcomes</w:t>
      </w:r>
    </w:p>
    <w:p w14:paraId="35A7C541" w14:textId="77777777" w:rsidR="00DE7FB8" w:rsidRPr="00BC4497" w:rsidRDefault="00DE7FB8" w:rsidP="00DE7FB8">
      <w:pPr>
        <w:widowControl w:val="0"/>
        <w:autoSpaceDE w:val="0"/>
        <w:autoSpaceDN w:val="0"/>
        <w:spacing w:before="154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After</w:t>
      </w:r>
      <w:r w:rsidRPr="00BC4497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successful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completion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course</w:t>
      </w:r>
      <w:r w:rsidRPr="00BC4497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students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will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able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to:</w:t>
      </w:r>
    </w:p>
    <w:p w14:paraId="00472E00" w14:textId="77777777" w:rsidR="00DE7FB8" w:rsidRPr="00BC4497" w:rsidRDefault="00DE7FB8" w:rsidP="00DE7FB8">
      <w:pPr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after="0" w:line="240" w:lineRule="auto"/>
        <w:ind w:left="820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gramStart"/>
      <w:r w:rsidRPr="00BC4497">
        <w:rPr>
          <w:rFonts w:ascii="Times New Roman" w:eastAsia="Times New Roman" w:hAnsi="Times New Roman" w:cs="Times New Roman"/>
          <w:sz w:val="24"/>
          <w:lang w:val="en-US"/>
        </w:rPr>
        <w:t>acquaint</w:t>
      </w:r>
      <w:proofErr w:type="gramEnd"/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with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role of statistics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in different</w:t>
      </w:r>
      <w:r w:rsidRPr="00BC4497">
        <w:rPr>
          <w:rFonts w:ascii="Times New Roman" w:eastAsia="Times New Roman" w:hAnsi="Times New Roman" w:cs="Times New Roman"/>
          <w:spacing w:val="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fields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with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special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reference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agriculture.</w:t>
      </w:r>
    </w:p>
    <w:p w14:paraId="45BC723E" w14:textId="77777777" w:rsidR="00DE7FB8" w:rsidRPr="00BC4497" w:rsidRDefault="00DE7FB8" w:rsidP="00DE7FB8">
      <w:pPr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after="0" w:line="240" w:lineRule="auto"/>
        <w:ind w:left="820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Learn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apply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one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 the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gramStart"/>
      <w:r w:rsidRPr="00BC4497">
        <w:rPr>
          <w:rFonts w:ascii="Times New Roman" w:eastAsia="Times New Roman" w:hAnsi="Times New Roman" w:cs="Times New Roman"/>
          <w:sz w:val="24"/>
          <w:lang w:val="en-US"/>
        </w:rPr>
        <w:t>design</w:t>
      </w:r>
      <w:proofErr w:type="gramEnd"/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experiment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agricultural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fields.</w:t>
      </w:r>
    </w:p>
    <w:p w14:paraId="69778FDC" w14:textId="77777777" w:rsidR="00DE7FB8" w:rsidRPr="00BC4497" w:rsidRDefault="00DE7FB8" w:rsidP="00DE7FB8">
      <w:pPr>
        <w:widowControl w:val="0"/>
        <w:autoSpaceDE w:val="0"/>
        <w:autoSpaceDN w:val="0"/>
        <w:spacing w:before="2" w:after="0" w:line="29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Symbol" w:eastAsia="Times New Roman" w:hAnsi="Symbol" w:cs="Times New Roman"/>
          <w:sz w:val="24"/>
          <w:szCs w:val="24"/>
          <w:lang w:val="en-US"/>
        </w:rPr>
        <w:t xml:space="preserve">        </w:t>
      </w:r>
      <w:r w:rsidRPr="00BC4497">
        <w:rPr>
          <w:rFonts w:ascii="Symbol" w:eastAsia="Times New Roman" w:hAnsi="Symbol" w:cs="Times New Roman"/>
          <w:sz w:val="24"/>
          <w:szCs w:val="24"/>
          <w:lang w:val="en-US"/>
        </w:rPr>
        <w:t></w:t>
      </w:r>
      <w:proofErr w:type="gramStart"/>
      <w:r w:rsidRPr="00BC4497">
        <w:rPr>
          <w:rFonts w:ascii="Symbol" w:eastAsia="Times New Roman" w:hAnsi="Symbol" w:cs="Times New Roman"/>
          <w:sz w:val="24"/>
          <w:szCs w:val="24"/>
          <w:lang w:val="en-US"/>
        </w:rPr>
        <w:t></w:t>
      </w:r>
      <w:r w:rsidRPr="00BC4497">
        <w:rPr>
          <w:rFonts w:ascii="Times New Roman" w:eastAsia="Times New Roman" w:hAnsi="Times New Roman" w:cs="Times New Roman"/>
          <w:spacing w:val="27"/>
          <w:sz w:val="24"/>
          <w:szCs w:val="24"/>
          <w:lang w:val="en-US"/>
        </w:rPr>
        <w:t xml:space="preserve"> 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Learn</w:t>
      </w:r>
      <w:proofErr w:type="gramEnd"/>
      <w:r w:rsidRPr="00BC4497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to apply</w:t>
      </w:r>
      <w:r w:rsidRPr="00BC4497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gramStart"/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randomization</w:t>
      </w:r>
      <w:proofErr w:type="gramEnd"/>
      <w:r w:rsidRPr="00BC449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to the</w:t>
      </w:r>
      <w:r w:rsidRPr="00BC449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blocks of</w:t>
      </w:r>
      <w:r w:rsidRPr="00BC4497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various fields in 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agriculture.</w:t>
      </w:r>
    </w:p>
    <w:p w14:paraId="2AD6E342" w14:textId="77777777" w:rsidR="00DE7FB8" w:rsidRPr="00BC4497" w:rsidRDefault="00DE7FB8" w:rsidP="00DE7FB8">
      <w:pPr>
        <w:widowControl w:val="0"/>
        <w:numPr>
          <w:ilvl w:val="0"/>
          <w:numId w:val="1"/>
        </w:numPr>
        <w:tabs>
          <w:tab w:val="left" w:pos="821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get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the familiarity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about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applications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three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principles.</w:t>
      </w:r>
    </w:p>
    <w:p w14:paraId="10D929E1" w14:textId="77777777" w:rsidR="00DE7FB8" w:rsidRPr="00BC4497" w:rsidRDefault="00DE7FB8" w:rsidP="00DE7FB8">
      <w:pPr>
        <w:widowControl w:val="0"/>
        <w:numPr>
          <w:ilvl w:val="0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Learn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gramStart"/>
      <w:r w:rsidRPr="00BC4497">
        <w:rPr>
          <w:rFonts w:ascii="Times New Roman" w:eastAsia="Times New Roman" w:hAnsi="Times New Roman" w:cs="Times New Roman"/>
          <w:sz w:val="24"/>
          <w:lang w:val="en-US"/>
        </w:rPr>
        <w:t>deal</w:t>
      </w:r>
      <w:proofErr w:type="gramEnd"/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agricultural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fields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with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different factors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levels.</w:t>
      </w:r>
    </w:p>
    <w:p w14:paraId="76285A7A" w14:textId="77777777" w:rsidR="00DE7FB8" w:rsidRPr="00BC4497" w:rsidRDefault="00DE7FB8" w:rsidP="00DE7FB8">
      <w:pPr>
        <w:widowControl w:val="0"/>
        <w:numPr>
          <w:ilvl w:val="0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use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appropriate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experimental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designs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analyze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experimental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data.</w:t>
      </w:r>
    </w:p>
    <w:p w14:paraId="0523EDF0" w14:textId="77777777" w:rsidR="00DE7FB8" w:rsidRPr="00BC4497" w:rsidRDefault="00DE7FB8" w:rsidP="00DE7F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3"/>
          <w:szCs w:val="24"/>
          <w:lang w:val="en-US"/>
        </w:rPr>
      </w:pPr>
    </w:p>
    <w:p w14:paraId="4E6BCE27" w14:textId="77777777" w:rsidR="00DE7FB8" w:rsidRPr="00BC4497" w:rsidRDefault="00DE7FB8" w:rsidP="00DE7FB8">
      <w:pPr>
        <w:widowControl w:val="0"/>
        <w:numPr>
          <w:ilvl w:val="0"/>
          <w:numId w:val="2"/>
        </w:numPr>
        <w:tabs>
          <w:tab w:val="left" w:pos="1180"/>
          <w:tab w:val="left" w:pos="118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Syllabus</w:t>
      </w:r>
    </w:p>
    <w:p w14:paraId="18D09054" w14:textId="77777777" w:rsidR="00DE7FB8" w:rsidRPr="00BC4497" w:rsidRDefault="00DE7FB8" w:rsidP="00DE7FB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5"/>
          <w:szCs w:val="24"/>
          <w:lang w:val="en-US"/>
        </w:rPr>
      </w:pPr>
    </w:p>
    <w:p w14:paraId="143D980C" w14:textId="77777777" w:rsidR="00DE7FB8" w:rsidRPr="00BC4497" w:rsidRDefault="00DE7FB8" w:rsidP="00DE7FB8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sz w:val="24"/>
          <w:lang w:val="en-US"/>
        </w:rPr>
        <w:t>Unit</w:t>
      </w:r>
      <w:r w:rsidRPr="00BC4497">
        <w:rPr>
          <w:rFonts w:ascii="Times New Roman" w:eastAsia="Times New Roman" w:hAnsi="Times New Roman" w:cs="Times New Roman"/>
          <w:b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sz w:val="24"/>
          <w:lang w:val="en-US"/>
        </w:rPr>
        <w:t>–</w:t>
      </w:r>
      <w:r w:rsidRPr="00BC4497">
        <w:rPr>
          <w:rFonts w:ascii="Times New Roman" w:eastAsia="Times New Roman" w:hAnsi="Times New Roman" w:cs="Times New Roman"/>
          <w:b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sz w:val="24"/>
          <w:lang w:val="en-US"/>
        </w:rPr>
        <w:t>1:</w:t>
      </w:r>
      <w:r w:rsidRPr="00BC4497">
        <w:rPr>
          <w:rFonts w:ascii="Times New Roman" w:eastAsia="Times New Roman" w:hAnsi="Times New Roman" w:cs="Times New Roman"/>
          <w:b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sz w:val="24"/>
          <w:lang w:val="en-US"/>
        </w:rPr>
        <w:t>Analysis</w:t>
      </w:r>
      <w:r w:rsidRPr="00BC4497">
        <w:rPr>
          <w:rFonts w:ascii="Times New Roman" w:eastAsia="Times New Roman" w:hAnsi="Times New Roman" w:cs="Times New Roman"/>
          <w:b/>
          <w:spacing w:val="2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b/>
          <w:spacing w:val="2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sz w:val="24"/>
          <w:lang w:val="en-US"/>
        </w:rPr>
        <w:t>variance</w:t>
      </w:r>
      <w:r w:rsidRPr="00BC4497">
        <w:rPr>
          <w:rFonts w:ascii="Times New Roman" w:eastAsia="Times New Roman" w:hAnsi="Times New Roman" w:cs="Times New Roman"/>
          <w:b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spacing w:val="-2"/>
          <w:sz w:val="24"/>
          <w:lang w:val="en-US"/>
        </w:rPr>
        <w:t>(ANOVA)</w:t>
      </w:r>
    </w:p>
    <w:p w14:paraId="19FEBA4F" w14:textId="77777777" w:rsidR="00DE7FB8" w:rsidRPr="00BC4497" w:rsidRDefault="00DE7FB8" w:rsidP="00DE7FB8">
      <w:pPr>
        <w:widowControl w:val="0"/>
        <w:autoSpaceDE w:val="0"/>
        <w:autoSpaceDN w:val="0"/>
        <w:spacing w:after="0" w:line="240" w:lineRule="auto"/>
        <w:ind w:right="17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Concept, Definition</w:t>
      </w:r>
      <w:r w:rsidRPr="00BC4497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assumptions.</w:t>
      </w:r>
      <w:r w:rsidRPr="00BC4497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ANOVA one way classification – mathematical model, analysis – with equal and unequal classification.</w:t>
      </w:r>
      <w:r w:rsidRPr="00BC449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ANOVA </w:t>
      </w:r>
      <w:proofErr w:type="gramStart"/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two way</w:t>
      </w:r>
      <w:proofErr w:type="gramEnd"/>
      <w:r w:rsidRPr="00BC4497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classification – mathematical model, analysis and problems.</w:t>
      </w:r>
    </w:p>
    <w:p w14:paraId="5C3E3A25" w14:textId="77777777" w:rsidR="00DE7FB8" w:rsidRPr="00BC4497" w:rsidRDefault="00DE7FB8" w:rsidP="00DE7FB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5"/>
          <w:szCs w:val="24"/>
          <w:lang w:val="en-US"/>
        </w:rPr>
      </w:pPr>
    </w:p>
    <w:p w14:paraId="5A49884A" w14:textId="77777777" w:rsidR="00DE7FB8" w:rsidRPr="00BC4497" w:rsidRDefault="00DE7FB8" w:rsidP="00DE7FB8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Unit</w:t>
      </w:r>
      <w:r w:rsidRPr="00BC449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–</w:t>
      </w:r>
      <w:r w:rsidRPr="00BC449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2:</w:t>
      </w:r>
      <w:r w:rsidRPr="00BC449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Completely</w:t>
      </w:r>
      <w:r w:rsidRPr="00BC449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Randomised</w:t>
      </w:r>
      <w:proofErr w:type="spellEnd"/>
      <w:r w:rsidRPr="00BC4497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Design</w:t>
      </w:r>
      <w:r w:rsidRPr="00BC449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>(CRD)</w:t>
      </w:r>
    </w:p>
    <w:p w14:paraId="51FE5978" w14:textId="77777777" w:rsidR="00DE7FB8" w:rsidRPr="00BC4497" w:rsidRDefault="00DE7FB8" w:rsidP="00DE7FB8">
      <w:pPr>
        <w:widowControl w:val="0"/>
        <w:autoSpaceDE w:val="0"/>
        <w:autoSpaceDN w:val="0"/>
        <w:spacing w:before="2" w:after="0" w:line="240" w:lineRule="auto"/>
        <w:ind w:right="17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Definition, terminology, Principles of design of experiments, CRD – Concept, advantages and disadvantages, applications, Layout, Statistical analysis. Critical Differences when hypothesis is 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significant.</w:t>
      </w:r>
    </w:p>
    <w:p w14:paraId="25BB4196" w14:textId="77777777" w:rsidR="00DE7FB8" w:rsidRPr="00BC4497" w:rsidRDefault="00DE7FB8" w:rsidP="00DE7FB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5"/>
          <w:szCs w:val="24"/>
          <w:lang w:val="en-US"/>
        </w:rPr>
      </w:pPr>
    </w:p>
    <w:p w14:paraId="1BCFEE09" w14:textId="77777777" w:rsidR="00DE7FB8" w:rsidRPr="00BC4497" w:rsidRDefault="00DE7FB8" w:rsidP="00DE7FB8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Unit</w:t>
      </w:r>
      <w:r w:rsidRPr="00BC449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–</w:t>
      </w:r>
      <w:r w:rsidRPr="00BC449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3:</w:t>
      </w:r>
      <w:r w:rsidRPr="00BC449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Randomised</w:t>
      </w:r>
      <w:proofErr w:type="spellEnd"/>
      <w:r w:rsidRPr="00BC449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Block</w:t>
      </w:r>
      <w:r w:rsidRPr="00BC449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Design</w:t>
      </w:r>
      <w:r w:rsidRPr="00BC449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 xml:space="preserve"> (RBD)</w:t>
      </w:r>
    </w:p>
    <w:p w14:paraId="12EBA13F" w14:textId="77777777" w:rsidR="00DE7FB8" w:rsidRPr="00BC4497" w:rsidRDefault="00DE7FB8" w:rsidP="00DE7FB8">
      <w:pPr>
        <w:widowControl w:val="0"/>
        <w:autoSpaceDE w:val="0"/>
        <w:autoSpaceDN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Concept, advantages and disadvantages, applications, Layout, Statistical analysis and Critical Differences.</w:t>
      </w:r>
      <w:r w:rsidRPr="00BC449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Efficiency of RBD relative to CRD.</w:t>
      </w:r>
      <w:r w:rsidRPr="00BC4497">
        <w:rPr>
          <w:rFonts w:ascii="Times New Roman" w:eastAsia="Times New Roman" w:hAnsi="Times New Roman" w:cs="Times New Roman"/>
          <w:spacing w:val="80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RBD with one missing value and its analysis, 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problems.</w:t>
      </w:r>
    </w:p>
    <w:p w14:paraId="7495966C" w14:textId="77777777" w:rsidR="00DE7FB8" w:rsidRPr="00BC4497" w:rsidRDefault="00DE7FB8" w:rsidP="00DE7FB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5"/>
          <w:szCs w:val="24"/>
          <w:lang w:val="en-US"/>
        </w:rPr>
      </w:pPr>
    </w:p>
    <w:p w14:paraId="29B89157" w14:textId="77777777" w:rsidR="00DE7FB8" w:rsidRPr="00BC4497" w:rsidRDefault="00DE7FB8" w:rsidP="00DE7FB8">
      <w:pPr>
        <w:widowControl w:val="0"/>
        <w:autoSpaceDE w:val="0"/>
        <w:autoSpaceDN w:val="0"/>
        <w:spacing w:before="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Unit</w:t>
      </w:r>
      <w:r w:rsidRPr="00BC449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–</w:t>
      </w:r>
      <w:r w:rsidRPr="00BC449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4:</w:t>
      </w:r>
      <w:r w:rsidRPr="00BC449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Latin</w:t>
      </w:r>
      <w:r w:rsidRPr="00BC449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Square</w:t>
      </w:r>
      <w:r w:rsidRPr="00BC449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Design</w:t>
      </w:r>
    </w:p>
    <w:p w14:paraId="28AC83DC" w14:textId="77777777" w:rsidR="00DE7FB8" w:rsidRPr="00BC4497" w:rsidRDefault="00DE7FB8" w:rsidP="00DE7FB8">
      <w:pPr>
        <w:widowControl w:val="0"/>
        <w:autoSpaceDE w:val="0"/>
        <w:autoSpaceDN w:val="0"/>
        <w:spacing w:before="2" w:after="0" w:line="240" w:lineRule="auto"/>
        <w:ind w:right="17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Concept, advantages and disadvantages, applications, Layout, Statistical analysis and Critical Differences.</w:t>
      </w:r>
      <w:r w:rsidRPr="00BC449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Efficiency of LSD over RBD and CRD.</w:t>
      </w:r>
      <w:r w:rsidRPr="00BC449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Estimation of one missing value in LSD and its analysis, problems.</w:t>
      </w:r>
    </w:p>
    <w:p w14:paraId="7D4B4CCF" w14:textId="77777777" w:rsidR="00DE7FB8" w:rsidRPr="00BC4497" w:rsidRDefault="00DE7FB8" w:rsidP="00DE7FB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5"/>
          <w:szCs w:val="24"/>
          <w:lang w:val="en-US"/>
        </w:rPr>
      </w:pPr>
    </w:p>
    <w:p w14:paraId="4CCEA2C0" w14:textId="77777777" w:rsidR="00DE7FB8" w:rsidRPr="00BC4497" w:rsidRDefault="00DE7FB8" w:rsidP="00DE7FB8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Unit</w:t>
      </w:r>
      <w:r w:rsidRPr="00BC449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–</w:t>
      </w:r>
      <w:r w:rsidRPr="00BC449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5:</w:t>
      </w:r>
      <w:r w:rsidRPr="00BC449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Factorial</w:t>
      </w:r>
      <w:r w:rsidRPr="00BC4497">
        <w:rPr>
          <w:rFonts w:ascii="Times New Roman" w:eastAsia="Times New Roman" w:hAnsi="Times New Roman" w:cs="Times New Roman"/>
          <w:b/>
          <w:bCs/>
          <w:spacing w:val="37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experiments</w:t>
      </w:r>
    </w:p>
    <w:p w14:paraId="2E467BD7" w14:textId="77777777" w:rsidR="00DE7FB8" w:rsidRPr="00BC4497" w:rsidRDefault="00DE7FB8" w:rsidP="00DE7FB8">
      <w:pPr>
        <w:widowControl w:val="0"/>
        <w:autoSpaceDE w:val="0"/>
        <w:autoSpaceDN w:val="0"/>
        <w:spacing w:after="0" w:line="240" w:lineRule="auto"/>
        <w:ind w:right="17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Main effects and interaction effects of 2</w:t>
      </w:r>
      <w:r w:rsidRPr="00BC4497">
        <w:rPr>
          <w:rFonts w:ascii="Times New Roman" w:eastAsia="Times New Roman" w:hAnsi="Times New Roman" w:cs="Times New Roman"/>
          <w:position w:val="6"/>
          <w:sz w:val="24"/>
          <w:szCs w:val="24"/>
          <w:lang w:val="en-US"/>
        </w:rPr>
        <w:t xml:space="preserve">2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and 2</w:t>
      </w:r>
      <w:r w:rsidRPr="00BC4497">
        <w:rPr>
          <w:rFonts w:ascii="Times New Roman" w:eastAsia="Times New Roman" w:hAnsi="Times New Roman" w:cs="Times New Roman"/>
          <w:position w:val="6"/>
          <w:sz w:val="24"/>
          <w:szCs w:val="24"/>
          <w:lang w:val="en-US"/>
        </w:rPr>
        <w:t xml:space="preserve">3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factorial experiments and their Statistical</w:t>
      </w:r>
      <w:r w:rsidRPr="00BC4497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analysis. Yates procedure to find factorial effect totals.</w:t>
      </w:r>
    </w:p>
    <w:p w14:paraId="4E797137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7C0016"/>
    <w:multiLevelType w:val="hybridMultilevel"/>
    <w:tmpl w:val="09C40186"/>
    <w:lvl w:ilvl="0" w:tplc="D5FCCE20">
      <w:start w:val="4"/>
      <w:numFmt w:val="decimal"/>
      <w:lvlText w:val="%1."/>
      <w:lvlJc w:val="left"/>
      <w:pPr>
        <w:ind w:left="820" w:hanging="361"/>
      </w:pPr>
      <w:rPr>
        <w:rFonts w:hint="default"/>
        <w:w w:val="100"/>
        <w:lang w:val="en-US" w:eastAsia="en-US" w:bidi="ar-SA"/>
      </w:rPr>
    </w:lvl>
    <w:lvl w:ilvl="1" w:tplc="206C1CB2">
      <w:numFmt w:val="bullet"/>
      <w:lvlText w:val="•"/>
      <w:lvlJc w:val="left"/>
      <w:pPr>
        <w:ind w:left="1813" w:hanging="361"/>
      </w:pPr>
      <w:rPr>
        <w:rFonts w:hint="default"/>
        <w:lang w:val="en-US" w:eastAsia="en-US" w:bidi="ar-SA"/>
      </w:rPr>
    </w:lvl>
    <w:lvl w:ilvl="2" w:tplc="448AAF6A">
      <w:numFmt w:val="bullet"/>
      <w:lvlText w:val="•"/>
      <w:lvlJc w:val="left"/>
      <w:pPr>
        <w:ind w:left="2806" w:hanging="361"/>
      </w:pPr>
      <w:rPr>
        <w:rFonts w:hint="default"/>
        <w:lang w:val="en-US" w:eastAsia="en-US" w:bidi="ar-SA"/>
      </w:rPr>
    </w:lvl>
    <w:lvl w:ilvl="3" w:tplc="EA2C472C">
      <w:numFmt w:val="bullet"/>
      <w:lvlText w:val="•"/>
      <w:lvlJc w:val="left"/>
      <w:pPr>
        <w:ind w:left="3799" w:hanging="361"/>
      </w:pPr>
      <w:rPr>
        <w:rFonts w:hint="default"/>
        <w:lang w:val="en-US" w:eastAsia="en-US" w:bidi="ar-SA"/>
      </w:rPr>
    </w:lvl>
    <w:lvl w:ilvl="4" w:tplc="CBFACB94">
      <w:numFmt w:val="bullet"/>
      <w:lvlText w:val="•"/>
      <w:lvlJc w:val="left"/>
      <w:pPr>
        <w:ind w:left="4792" w:hanging="361"/>
      </w:pPr>
      <w:rPr>
        <w:rFonts w:hint="default"/>
        <w:lang w:val="en-US" w:eastAsia="en-US" w:bidi="ar-SA"/>
      </w:rPr>
    </w:lvl>
    <w:lvl w:ilvl="5" w:tplc="88B4D97C">
      <w:numFmt w:val="bullet"/>
      <w:lvlText w:val="•"/>
      <w:lvlJc w:val="left"/>
      <w:pPr>
        <w:ind w:left="5785" w:hanging="361"/>
      </w:pPr>
      <w:rPr>
        <w:rFonts w:hint="default"/>
        <w:lang w:val="en-US" w:eastAsia="en-US" w:bidi="ar-SA"/>
      </w:rPr>
    </w:lvl>
    <w:lvl w:ilvl="6" w:tplc="15781526">
      <w:numFmt w:val="bullet"/>
      <w:lvlText w:val="•"/>
      <w:lvlJc w:val="left"/>
      <w:pPr>
        <w:ind w:left="6778" w:hanging="361"/>
      </w:pPr>
      <w:rPr>
        <w:rFonts w:hint="default"/>
        <w:lang w:val="en-US" w:eastAsia="en-US" w:bidi="ar-SA"/>
      </w:rPr>
    </w:lvl>
    <w:lvl w:ilvl="7" w:tplc="A37E8476">
      <w:numFmt w:val="bullet"/>
      <w:lvlText w:val="•"/>
      <w:lvlJc w:val="left"/>
      <w:pPr>
        <w:ind w:left="7771" w:hanging="361"/>
      </w:pPr>
      <w:rPr>
        <w:rFonts w:hint="default"/>
        <w:lang w:val="en-US" w:eastAsia="en-US" w:bidi="ar-SA"/>
      </w:rPr>
    </w:lvl>
    <w:lvl w:ilvl="8" w:tplc="49C22B74">
      <w:numFmt w:val="bullet"/>
      <w:lvlText w:val="•"/>
      <w:lvlJc w:val="left"/>
      <w:pPr>
        <w:ind w:left="8764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61C74E12"/>
    <w:multiLevelType w:val="hybridMultilevel"/>
    <w:tmpl w:val="915E4542"/>
    <w:lvl w:ilvl="0" w:tplc="4FA2496E">
      <w:start w:val="1"/>
      <w:numFmt w:val="upperRoman"/>
      <w:lvlText w:val="%1."/>
      <w:lvlJc w:val="left"/>
      <w:pPr>
        <w:ind w:left="1180" w:hanging="721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en-US" w:eastAsia="en-US" w:bidi="ar-SA"/>
      </w:rPr>
    </w:lvl>
    <w:lvl w:ilvl="1" w:tplc="5C162C2C">
      <w:start w:val="1"/>
      <w:numFmt w:val="decimal"/>
      <w:lvlText w:val="%2."/>
      <w:lvlJc w:val="left"/>
      <w:pPr>
        <w:ind w:left="731" w:hanging="272"/>
      </w:pPr>
      <w:rPr>
        <w:rFonts w:hint="default"/>
        <w:w w:val="100"/>
        <w:lang w:val="en-US" w:eastAsia="en-US" w:bidi="ar-SA"/>
      </w:rPr>
    </w:lvl>
    <w:lvl w:ilvl="2" w:tplc="0B424A04">
      <w:numFmt w:val="bullet"/>
      <w:lvlText w:val="•"/>
      <w:lvlJc w:val="left"/>
      <w:pPr>
        <w:ind w:left="1180" w:hanging="272"/>
      </w:pPr>
      <w:rPr>
        <w:rFonts w:hint="default"/>
        <w:lang w:val="en-US" w:eastAsia="en-US" w:bidi="ar-SA"/>
      </w:rPr>
    </w:lvl>
    <w:lvl w:ilvl="3" w:tplc="088C674E">
      <w:numFmt w:val="bullet"/>
      <w:lvlText w:val="•"/>
      <w:lvlJc w:val="left"/>
      <w:pPr>
        <w:ind w:left="2376" w:hanging="272"/>
      </w:pPr>
      <w:rPr>
        <w:rFonts w:hint="default"/>
        <w:lang w:val="en-US" w:eastAsia="en-US" w:bidi="ar-SA"/>
      </w:rPr>
    </w:lvl>
    <w:lvl w:ilvl="4" w:tplc="7924EB5C">
      <w:numFmt w:val="bullet"/>
      <w:lvlText w:val="•"/>
      <w:lvlJc w:val="left"/>
      <w:pPr>
        <w:ind w:left="3572" w:hanging="272"/>
      </w:pPr>
      <w:rPr>
        <w:rFonts w:hint="default"/>
        <w:lang w:val="en-US" w:eastAsia="en-US" w:bidi="ar-SA"/>
      </w:rPr>
    </w:lvl>
    <w:lvl w:ilvl="5" w:tplc="CC1AAEF2">
      <w:numFmt w:val="bullet"/>
      <w:lvlText w:val="•"/>
      <w:lvlJc w:val="left"/>
      <w:pPr>
        <w:ind w:left="4769" w:hanging="272"/>
      </w:pPr>
      <w:rPr>
        <w:rFonts w:hint="default"/>
        <w:lang w:val="en-US" w:eastAsia="en-US" w:bidi="ar-SA"/>
      </w:rPr>
    </w:lvl>
    <w:lvl w:ilvl="6" w:tplc="0F50AC80">
      <w:numFmt w:val="bullet"/>
      <w:lvlText w:val="•"/>
      <w:lvlJc w:val="left"/>
      <w:pPr>
        <w:ind w:left="5965" w:hanging="272"/>
      </w:pPr>
      <w:rPr>
        <w:rFonts w:hint="default"/>
        <w:lang w:val="en-US" w:eastAsia="en-US" w:bidi="ar-SA"/>
      </w:rPr>
    </w:lvl>
    <w:lvl w:ilvl="7" w:tplc="4C560E1C">
      <w:numFmt w:val="bullet"/>
      <w:lvlText w:val="•"/>
      <w:lvlJc w:val="left"/>
      <w:pPr>
        <w:ind w:left="7162" w:hanging="272"/>
      </w:pPr>
      <w:rPr>
        <w:rFonts w:hint="default"/>
        <w:lang w:val="en-US" w:eastAsia="en-US" w:bidi="ar-SA"/>
      </w:rPr>
    </w:lvl>
    <w:lvl w:ilvl="8" w:tplc="A5D20FBC">
      <w:numFmt w:val="bullet"/>
      <w:lvlText w:val="•"/>
      <w:lvlJc w:val="left"/>
      <w:pPr>
        <w:ind w:left="8358" w:hanging="272"/>
      </w:pPr>
      <w:rPr>
        <w:rFonts w:hint="default"/>
        <w:lang w:val="en-US" w:eastAsia="en-US" w:bidi="ar-SA"/>
      </w:rPr>
    </w:lvl>
  </w:abstractNum>
  <w:num w:numId="1" w16cid:durableId="387147555">
    <w:abstractNumId w:val="0"/>
  </w:num>
  <w:num w:numId="2" w16cid:durableId="708846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FB8"/>
    <w:rsid w:val="00162F38"/>
    <w:rsid w:val="003E6840"/>
    <w:rsid w:val="004F60BD"/>
    <w:rsid w:val="005F5E65"/>
    <w:rsid w:val="007F1A0D"/>
    <w:rsid w:val="008A76FF"/>
    <w:rsid w:val="008C235B"/>
    <w:rsid w:val="00C959E3"/>
    <w:rsid w:val="00D231D3"/>
    <w:rsid w:val="00D32463"/>
    <w:rsid w:val="00DD1C21"/>
    <w:rsid w:val="00DE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78C87"/>
  <w15:chartTrackingRefBased/>
  <w15:docId w15:val="{A3A5CA01-1C2A-438E-9BA7-0B4715AF0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FB8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7F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7F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7F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7F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7F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7F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7F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7F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7F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7F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7F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7F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7F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7F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7F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7F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7F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7F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7F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7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7F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7F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7F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7F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7F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7F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7F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7F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7F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2024-07-29T06:35:00Z</dcterms:created>
  <dcterms:modified xsi:type="dcterms:W3CDTF">2024-07-29T06:35:00Z</dcterms:modified>
</cp:coreProperties>
</file>